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="00C86B35">
        <w:rPr>
          <w:rFonts w:cs="Arial"/>
          <w:sz w:val="24"/>
          <w:szCs w:val="24"/>
          <w:lang w:val="en-US" w:eastAsia="zh-CN"/>
        </w:rPr>
        <w:t>bis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                      </w:t>
      </w:r>
      <w:r w:rsidRPr="00EE0D34">
        <w:rPr>
          <w:rFonts w:cs="Arial" w:hint="eastAsia"/>
          <w:sz w:val="24"/>
          <w:szCs w:val="24"/>
          <w:lang w:val="en-US" w:eastAsia="zh-CN"/>
        </w:rPr>
        <w:t xml:space="preserve">      </w:t>
      </w:r>
      <w:r w:rsidR="00EE0D34">
        <w:rPr>
          <w:rFonts w:cs="Arial"/>
          <w:sz w:val="24"/>
          <w:szCs w:val="24"/>
          <w:lang w:val="en-US" w:eastAsia="zh-CN"/>
        </w:rPr>
        <w:t xml:space="preserve">  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815BD2">
        <w:rPr>
          <w:rFonts w:cs="Arial"/>
          <w:sz w:val="24"/>
          <w:szCs w:val="24"/>
          <w:lang w:val="en-US" w:eastAsia="zh-CN"/>
        </w:rPr>
        <w:t>3281</w:t>
      </w:r>
    </w:p>
    <w:p w:rsidR="00C270DF" w:rsidRPr="00EE0D34" w:rsidRDefault="00C86B35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 w:eastAsia="zh-CN"/>
        </w:rPr>
        <w:t>XiAN</w:t>
      </w:r>
      <w:r w:rsidR="00EE0D34">
        <w:rPr>
          <w:rFonts w:cs="Arial" w:hint="eastAsia"/>
          <w:sz w:val="24"/>
          <w:szCs w:val="24"/>
          <w:lang w:val="en-US" w:eastAsia="zh-CN"/>
        </w:rPr>
        <w:t xml:space="preserve">, </w:t>
      </w:r>
      <w:r>
        <w:rPr>
          <w:rFonts w:cs="Arial"/>
          <w:sz w:val="24"/>
          <w:szCs w:val="24"/>
          <w:lang w:val="en-US" w:eastAsia="zh-CN"/>
        </w:rPr>
        <w:t>China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8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>
        <w:rPr>
          <w:rFonts w:cs="Arial"/>
          <w:sz w:val="24"/>
          <w:szCs w:val="24"/>
          <w:lang w:val="en-US" w:eastAsia="zh-CN"/>
        </w:rPr>
        <w:t>12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t</w:t>
      </w:r>
      <w:r>
        <w:rPr>
          <w:rFonts w:cs="Arial"/>
          <w:sz w:val="24"/>
          <w:szCs w:val="24"/>
          <w:vertAlign w:val="superscript"/>
          <w:lang w:val="en-US" w:eastAsia="zh-CN"/>
        </w:rPr>
        <w:t>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  <w:lang w:val="en-US" w:eastAsia="zh-CN"/>
        </w:rPr>
        <w:t>April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0554E8">
        <w:rPr>
          <w:b w:val="0"/>
          <w:sz w:val="24"/>
          <w:szCs w:val="24"/>
          <w:lang w:val="en-US" w:eastAsia="zh-CN"/>
        </w:rPr>
        <w:t>6.12</w:t>
      </w:r>
      <w:r w:rsidR="00E62E65">
        <w:rPr>
          <w:b w:val="0"/>
          <w:sz w:val="24"/>
          <w:szCs w:val="24"/>
          <w:lang w:val="en-US" w:eastAsia="zh-CN"/>
        </w:rPr>
        <w:t>.2.</w:t>
      </w:r>
      <w:r w:rsidR="00E43C30">
        <w:rPr>
          <w:b w:val="0"/>
          <w:sz w:val="24"/>
          <w:szCs w:val="24"/>
          <w:lang w:val="en-US" w:eastAsia="zh-CN"/>
        </w:rPr>
        <w:t>3.</w:t>
      </w:r>
      <w:r w:rsidR="0049542D">
        <w:rPr>
          <w:b w:val="0"/>
          <w:sz w:val="24"/>
          <w:szCs w:val="24"/>
          <w:lang w:val="en-US" w:eastAsia="zh-CN"/>
        </w:rPr>
        <w:t>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815BD2">
        <w:rPr>
          <w:b w:val="0"/>
          <w:bCs/>
          <w:sz w:val="24"/>
          <w:szCs w:val="24"/>
          <w:lang w:val="en-US" w:eastAsia="zh-CN"/>
        </w:rPr>
        <w:t>Simulation results for</w:t>
      </w:r>
      <w:r w:rsidR="00C86B35">
        <w:rPr>
          <w:b w:val="0"/>
          <w:bCs/>
          <w:sz w:val="24"/>
          <w:szCs w:val="24"/>
          <w:lang w:val="en-US" w:eastAsia="zh-CN"/>
        </w:rPr>
        <w:t xml:space="preserve"> multi-slot PUCCH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EE0D34" w:rsidRDefault="00B41E57">
      <w:pPr>
        <w:rPr>
          <w:lang w:val="en-US" w:eastAsia="zh-CN"/>
        </w:rPr>
      </w:pPr>
      <w:bookmarkStart w:id="1" w:name="OLE_LINK91"/>
      <w:bookmarkStart w:id="2" w:name="OLE_LINK90"/>
      <w:bookmarkStart w:id="3" w:name="OLE_LINK6"/>
      <w:r>
        <w:rPr>
          <w:rFonts w:hint="eastAsia"/>
          <w:lang w:val="en-US" w:eastAsia="zh-CN"/>
        </w:rPr>
        <w:t xml:space="preserve">In </w:t>
      </w:r>
      <w:r w:rsidR="00C86B35">
        <w:rPr>
          <w:lang w:val="en-US" w:eastAsia="zh-CN"/>
        </w:rPr>
        <w:t>RAN4 #</w:t>
      </w:r>
      <w:r w:rsidR="00EE0D34">
        <w:rPr>
          <w:lang w:val="en-US" w:eastAsia="zh-CN"/>
        </w:rPr>
        <w:t>9</w:t>
      </w:r>
      <w:r w:rsidR="00C86B35">
        <w:rPr>
          <w:lang w:val="en-US" w:eastAsia="zh-CN"/>
        </w:rPr>
        <w:t>0</w:t>
      </w:r>
      <w:r w:rsidR="00EE0D34">
        <w:rPr>
          <w:lang w:val="en-US" w:eastAsia="zh-CN"/>
        </w:rPr>
        <w:t xml:space="preserve">, a </w:t>
      </w:r>
      <w:r w:rsidR="00C86B35">
        <w:rPr>
          <w:lang w:val="en-US" w:eastAsia="zh-CN"/>
        </w:rPr>
        <w:t>WF</w:t>
      </w:r>
      <w:r w:rsidR="00EE0D34">
        <w:rPr>
          <w:lang w:val="en-US" w:eastAsia="zh-CN"/>
        </w:rPr>
        <w:t xml:space="preserve"> was approved on </w:t>
      </w:r>
      <w:r w:rsidR="00C86B35">
        <w:rPr>
          <w:lang w:val="en-US" w:eastAsia="zh-CN"/>
        </w:rPr>
        <w:t>multi-slot NR PUCCH with two open issues</w:t>
      </w:r>
      <w:r w:rsidR="00EE0D34">
        <w:rPr>
          <w:lang w:val="en-US" w:eastAsia="zh-CN"/>
        </w:rPr>
        <w:t>:</w:t>
      </w:r>
    </w:p>
    <w:p w:rsidR="002A10BE" w:rsidRPr="002A10BE" w:rsidRDefault="002A10BE" w:rsidP="002A10BE">
      <w:pPr>
        <w:pStyle w:val="ListParagraph"/>
        <w:numPr>
          <w:ilvl w:val="0"/>
          <w:numId w:val="3"/>
        </w:numPr>
        <w:rPr>
          <w:i/>
          <w:lang w:eastAsia="zh-CN"/>
        </w:rPr>
      </w:pPr>
      <w:r w:rsidRPr="002A10BE">
        <w:rPr>
          <w:i/>
          <w:lang w:eastAsia="zh-CN"/>
        </w:rPr>
        <w:t>PUCCH format</w:t>
      </w:r>
    </w:p>
    <w:p w:rsidR="002A10BE" w:rsidRPr="002A10BE" w:rsidRDefault="002A10BE" w:rsidP="002A10BE">
      <w:pPr>
        <w:numPr>
          <w:ilvl w:val="1"/>
          <w:numId w:val="2"/>
        </w:numPr>
        <w:rPr>
          <w:i/>
          <w:lang w:eastAsia="zh-CN"/>
        </w:rPr>
      </w:pPr>
      <w:r w:rsidRPr="002A10BE">
        <w:rPr>
          <w:i/>
          <w:lang w:eastAsia="zh-CN"/>
        </w:rPr>
        <w:t xml:space="preserve">Option 1: PUCCH format 3 </w:t>
      </w:r>
    </w:p>
    <w:p w:rsidR="00C32174" w:rsidRPr="002A10BE" w:rsidRDefault="002A10BE" w:rsidP="002A10BE">
      <w:pPr>
        <w:numPr>
          <w:ilvl w:val="1"/>
          <w:numId w:val="2"/>
        </w:numPr>
        <w:rPr>
          <w:i/>
          <w:lang w:val="en-US" w:eastAsia="zh-CN"/>
        </w:rPr>
      </w:pPr>
      <w:r w:rsidRPr="002A10BE">
        <w:rPr>
          <w:i/>
          <w:lang w:eastAsia="zh-CN"/>
        </w:rPr>
        <w:t>Option 2: PUCCH format 1</w:t>
      </w:r>
      <w:r w:rsidR="00D43D51" w:rsidRPr="00EE0D34">
        <w:rPr>
          <w:i/>
          <w:lang w:eastAsia="zh-CN"/>
        </w:rPr>
        <w:t>.</w:t>
      </w:r>
    </w:p>
    <w:p w:rsidR="002A10BE" w:rsidRPr="002A10BE" w:rsidRDefault="002A10BE" w:rsidP="002A10BE">
      <w:pPr>
        <w:pStyle w:val="ListParagraph"/>
        <w:numPr>
          <w:ilvl w:val="0"/>
          <w:numId w:val="2"/>
        </w:numPr>
        <w:rPr>
          <w:i/>
          <w:lang w:val="en-US" w:eastAsia="zh-CN"/>
        </w:rPr>
      </w:pPr>
      <w:r w:rsidRPr="002A10BE">
        <w:rPr>
          <w:i/>
          <w:lang w:val="en-US" w:eastAsia="zh-CN"/>
        </w:rPr>
        <w:t>Frequency hopping</w:t>
      </w:r>
    </w:p>
    <w:p w:rsidR="002A10BE" w:rsidRPr="002A10BE" w:rsidRDefault="002A10BE" w:rsidP="002A10BE">
      <w:pPr>
        <w:pStyle w:val="ListParagraph"/>
        <w:numPr>
          <w:ilvl w:val="1"/>
          <w:numId w:val="2"/>
        </w:numPr>
        <w:rPr>
          <w:i/>
          <w:lang w:val="en-US" w:eastAsia="zh-CN"/>
        </w:rPr>
      </w:pPr>
      <w:r w:rsidRPr="002A10BE">
        <w:rPr>
          <w:i/>
          <w:lang w:val="en-US" w:eastAsia="zh-CN"/>
        </w:rPr>
        <w:t>Option 1: Inter-slot frequency hopping enabled and intra-slot frequency hopping disabled</w:t>
      </w:r>
    </w:p>
    <w:p w:rsidR="002A10BE" w:rsidRPr="002A10BE" w:rsidRDefault="002A10BE" w:rsidP="002A10BE">
      <w:pPr>
        <w:pStyle w:val="ListParagraph"/>
        <w:numPr>
          <w:ilvl w:val="1"/>
          <w:numId w:val="2"/>
        </w:numPr>
        <w:rPr>
          <w:i/>
          <w:lang w:val="en-US" w:eastAsia="zh-CN"/>
        </w:rPr>
      </w:pPr>
      <w:r w:rsidRPr="002A10BE">
        <w:rPr>
          <w:i/>
          <w:lang w:val="en-US" w:eastAsia="zh-CN"/>
        </w:rPr>
        <w:t>Option 2: both intra and inter slot frequency hopping are disabled</w:t>
      </w:r>
    </w:p>
    <w:p w:rsidR="00C270DF" w:rsidRDefault="00C86B35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97626D">
        <w:rPr>
          <w:lang w:val="en-US" w:eastAsia="zh-CN"/>
        </w:rPr>
        <w:t>provide some numerical results related to frequency hopping</w:t>
      </w:r>
      <w:r w:rsidR="00EE0D34">
        <w:rPr>
          <w:lang w:val="en-US" w:eastAsia="zh-CN"/>
        </w:rPr>
        <w:t>.</w:t>
      </w:r>
    </w:p>
    <w:bookmarkEnd w:id="1"/>
    <w:bookmarkEnd w:id="2"/>
    <w:bookmarkEnd w:id="3"/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Discussion</w:t>
      </w:r>
    </w:p>
    <w:p w:rsidR="0074349A" w:rsidRDefault="003E3DE3" w:rsidP="00524F01">
      <w:pPr>
        <w:rPr>
          <w:bCs/>
          <w:lang w:val="en-US" w:eastAsia="zh-CN"/>
        </w:rPr>
      </w:pPr>
      <w:r>
        <w:rPr>
          <w:bCs/>
          <w:lang w:val="en-US" w:eastAsia="zh-CN"/>
        </w:rPr>
        <w:t>According to TS 38.213 [2]</w:t>
      </w:r>
      <w:r w:rsidR="004445C0">
        <w:rPr>
          <w:bCs/>
          <w:lang w:val="en-US" w:eastAsia="zh-CN"/>
        </w:rPr>
        <w:t>, i</w:t>
      </w:r>
      <w:r w:rsidR="004445C0" w:rsidRPr="004445C0">
        <w:rPr>
          <w:bCs/>
          <w:lang w:val="en-US" w:eastAsia="zh-CN"/>
        </w:rPr>
        <w:t>f inter-slot frequency hopping enable, intra-slot frequency hoping must be disabled, or if inter-slot frequency hoping is disabled, intra-slot frequency hopping can be either enabled or disabled</w:t>
      </w:r>
      <w:r w:rsidR="004445C0">
        <w:rPr>
          <w:bCs/>
          <w:lang w:val="en-US" w:eastAsia="zh-CN"/>
        </w:rPr>
        <w:t>. We simulate the three allowed cases for PUCCH format 1</w:t>
      </w:r>
      <w:r w:rsidR="00B74488">
        <w:rPr>
          <w:bCs/>
          <w:lang w:val="en-US" w:eastAsia="zh-CN"/>
        </w:rPr>
        <w:t xml:space="preserve"> with similar simulation setup to </w:t>
      </w:r>
      <w:r w:rsidR="00EB6329">
        <w:rPr>
          <w:bCs/>
          <w:lang w:val="en-US" w:eastAsia="zh-CN"/>
        </w:rPr>
        <w:t xml:space="preserve">that for </w:t>
      </w:r>
      <w:r w:rsidR="00B74488">
        <w:rPr>
          <w:bCs/>
          <w:lang w:val="en-US" w:eastAsia="zh-CN"/>
        </w:rPr>
        <w:t>non-repetition PUCCH format 1</w:t>
      </w:r>
      <w:r w:rsidR="0069663E">
        <w:rPr>
          <w:bCs/>
          <w:lang w:val="en-US" w:eastAsia="zh-CN"/>
        </w:rPr>
        <w:t xml:space="preserve"> (Due to limited time, simulation on format 3 is not finished yet)</w:t>
      </w:r>
      <w:bookmarkStart w:id="4" w:name="_GoBack"/>
      <w:bookmarkEnd w:id="4"/>
      <w:r w:rsidR="004445C0">
        <w:rPr>
          <w:bCs/>
          <w:lang w:val="en-US" w:eastAsia="zh-CN"/>
        </w:rPr>
        <w:t>:</w:t>
      </w:r>
    </w:p>
    <w:p w:rsidR="004445C0" w:rsidRDefault="004445C0" w:rsidP="00524F01">
      <w:pPr>
        <w:rPr>
          <w:bCs/>
          <w:lang w:val="en-US" w:eastAsia="zh-CN"/>
        </w:rPr>
      </w:pPr>
      <w:r>
        <w:rPr>
          <w:bCs/>
          <w:lang w:val="en-US" w:eastAsia="zh-CN"/>
        </w:rPr>
        <w:t>Case 1: intra-slot frequency hopping enabled, and inter-slot frequency hopping disabled</w:t>
      </w:r>
    </w:p>
    <w:p w:rsidR="004445C0" w:rsidRDefault="004445C0" w:rsidP="00524F01">
      <w:pPr>
        <w:rPr>
          <w:bCs/>
          <w:lang w:val="en-US" w:eastAsia="zh-CN"/>
        </w:rPr>
      </w:pPr>
      <w:r>
        <w:rPr>
          <w:bCs/>
          <w:lang w:val="en-US" w:eastAsia="zh-CN"/>
        </w:rPr>
        <w:t>Case 2: intra-slot frequency hopping disabled, and inter-slot frequency hopping disabled</w:t>
      </w:r>
    </w:p>
    <w:p w:rsidR="004445C0" w:rsidRDefault="004445C0" w:rsidP="00524F01">
      <w:pPr>
        <w:rPr>
          <w:bCs/>
          <w:lang w:val="en-US" w:eastAsia="zh-CN"/>
        </w:rPr>
      </w:pPr>
      <w:r>
        <w:rPr>
          <w:bCs/>
          <w:lang w:val="en-US" w:eastAsia="zh-CN"/>
        </w:rPr>
        <w:t>Case 3: intra-slot frequency hopping disabled, and inter-slot frequency hopping enabled</w:t>
      </w:r>
    </w:p>
    <w:p w:rsidR="004445C0" w:rsidRDefault="004445C0" w:rsidP="00524F01">
      <w:pPr>
        <w:rPr>
          <w:bCs/>
          <w:lang w:val="en-US" w:eastAsia="zh-CN"/>
        </w:rPr>
      </w:pPr>
      <w:r>
        <w:rPr>
          <w:bCs/>
          <w:lang w:val="en-US" w:eastAsia="zh-CN"/>
        </w:rPr>
        <w:t>The following table shows numerical results for these three cases for PUCCH format 1:</w:t>
      </w:r>
    </w:p>
    <w:p w:rsidR="004445C0" w:rsidRDefault="001B7941" w:rsidP="00524F01">
      <w:pPr>
        <w:rPr>
          <w:bCs/>
          <w:lang w:val="en-US" w:eastAsia="zh-CN"/>
        </w:rPr>
      </w:pPr>
      <w:r>
        <w:rPr>
          <w:bCs/>
          <w:noProof/>
          <w:lang w:val="en-US" w:eastAsia="zh-CN"/>
        </w:rPr>
        <w:drawing>
          <wp:inline distT="0" distB="0" distL="0" distR="0">
            <wp:extent cx="6115050" cy="20097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5C0" w:rsidRPr="00D06573" w:rsidRDefault="001B7941" w:rsidP="00524F01">
      <w:pPr>
        <w:rPr>
          <w:bCs/>
          <w:lang w:val="en-US" w:eastAsia="zh-CN"/>
        </w:rPr>
      </w:pPr>
      <w:r>
        <w:rPr>
          <w:bCs/>
          <w:lang w:val="en-US" w:eastAsia="zh-CN"/>
        </w:rPr>
        <w:t>The second open issue in the WF on multi-slot PUCCH is the choice of either case 2 or case 3. From the simulation results, case 3 shows quite high performance gains over case 2. Therefore, we propose to take option 1 for specifying performance requirements for multi-slot PUCCH</w:t>
      </w:r>
      <w:r w:rsidR="00AD71E4">
        <w:rPr>
          <w:bCs/>
          <w:lang w:val="en-US" w:eastAsia="zh-CN"/>
        </w:rPr>
        <w:t>, which enables inter-slot frequency hopping and disables intra-slot frequency hopping</w:t>
      </w:r>
      <w:r>
        <w:rPr>
          <w:bCs/>
          <w:lang w:val="en-US" w:eastAsia="zh-CN"/>
        </w:rPr>
        <w:t>.</w:t>
      </w:r>
    </w:p>
    <w:p w:rsidR="00AE5F4C" w:rsidRPr="00AE5F4C" w:rsidRDefault="00AE5F4C" w:rsidP="00524F01">
      <w:pPr>
        <w:rPr>
          <w:b/>
          <w:bCs/>
          <w:lang w:val="en-US" w:eastAsia="zh-CN"/>
        </w:rPr>
      </w:pPr>
      <w:r w:rsidRPr="00AE5F4C">
        <w:rPr>
          <w:b/>
          <w:bCs/>
          <w:lang w:val="en-US" w:eastAsia="zh-CN"/>
        </w:rPr>
        <w:lastRenderedPageBreak/>
        <w:t>Observation 1:</w:t>
      </w:r>
      <w:r w:rsidR="00AD71E4">
        <w:rPr>
          <w:b/>
          <w:bCs/>
          <w:lang w:val="en-US" w:eastAsia="zh-CN"/>
        </w:rPr>
        <w:t xml:space="preserve"> Inter-slot frequency hopping enables quite high performance gains</w:t>
      </w:r>
      <w:r w:rsidRPr="00AE5F4C">
        <w:rPr>
          <w:b/>
          <w:bCs/>
          <w:lang w:val="en-US" w:eastAsia="zh-CN"/>
        </w:rPr>
        <w:t>.</w:t>
      </w:r>
    </w:p>
    <w:p w:rsidR="00E83B9B" w:rsidRPr="00E83B9B" w:rsidRDefault="00E83B9B" w:rsidP="00524F01">
      <w:pPr>
        <w:rPr>
          <w:b/>
          <w:bCs/>
          <w:lang w:val="en-US" w:eastAsia="zh-CN"/>
        </w:rPr>
      </w:pPr>
      <w:r w:rsidRPr="00E83B9B">
        <w:rPr>
          <w:b/>
          <w:bCs/>
          <w:lang w:val="en-US" w:eastAsia="zh-CN"/>
        </w:rPr>
        <w:t xml:space="preserve">Proposal 1: Select </w:t>
      </w:r>
      <w:r w:rsidR="00ED6F1A">
        <w:rPr>
          <w:b/>
          <w:bCs/>
          <w:lang w:val="en-US" w:eastAsia="zh-CN"/>
        </w:rPr>
        <w:t>option 1 which enables inter-slot frequency hopping</w:t>
      </w:r>
      <w:r w:rsidRPr="00E83B9B">
        <w:rPr>
          <w:b/>
          <w:bCs/>
          <w:lang w:val="en-US" w:eastAsia="zh-CN"/>
        </w:rPr>
        <w:t xml:space="preserve"> to define multi-slot PUCCH performance requirements</w:t>
      </w:r>
      <w:r w:rsidR="00CA64B0">
        <w:rPr>
          <w:b/>
          <w:bCs/>
          <w:lang w:val="en-US" w:eastAsia="zh-CN"/>
        </w:rPr>
        <w:t>.</w:t>
      </w:r>
    </w:p>
    <w:p w:rsidR="00850BB9" w:rsidRPr="00A57DBD" w:rsidRDefault="00850BB9" w:rsidP="00524F01">
      <w:pPr>
        <w:rPr>
          <w:bCs/>
          <w:lang w:val="en-US" w:eastAsia="zh-CN"/>
        </w:rPr>
      </w:pPr>
    </w:p>
    <w:p w:rsidR="00C270DF" w:rsidRPr="002A10BE" w:rsidRDefault="002A10BE" w:rsidP="002A10BE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 w:rsidRPr="002A10BE">
        <w:rPr>
          <w:b/>
          <w:sz w:val="28"/>
          <w:szCs w:val="24"/>
          <w:lang w:eastAsia="zh-CN"/>
        </w:rPr>
        <w:t>Conclusion</w:t>
      </w:r>
    </w:p>
    <w:p w:rsidR="002A10BE" w:rsidRPr="00F60511" w:rsidRDefault="00F60511">
      <w:pPr>
        <w:rPr>
          <w:bCs/>
          <w:lang w:val="en-US" w:eastAsia="zh-CN"/>
        </w:rPr>
      </w:pPr>
      <w:r w:rsidRPr="00F60511">
        <w:rPr>
          <w:bCs/>
          <w:lang w:val="en-US" w:eastAsia="zh-CN"/>
        </w:rPr>
        <w:t xml:space="preserve">In this contribution, </w:t>
      </w:r>
      <w:r>
        <w:rPr>
          <w:bCs/>
          <w:lang w:val="en-US" w:eastAsia="zh-CN"/>
        </w:rPr>
        <w:t xml:space="preserve">we </w:t>
      </w:r>
      <w:r w:rsidR="00F16B1C">
        <w:rPr>
          <w:bCs/>
          <w:lang w:val="en-US" w:eastAsia="zh-CN"/>
        </w:rPr>
        <w:t xml:space="preserve">provide some numerical results for multi-slot PUCCH and </w:t>
      </w:r>
      <w:r>
        <w:rPr>
          <w:bCs/>
          <w:lang w:val="en-US" w:eastAsia="zh-CN"/>
        </w:rPr>
        <w:t>have the following observations an</w:t>
      </w:r>
      <w:r w:rsidR="001D2A08">
        <w:rPr>
          <w:bCs/>
          <w:lang w:val="en-US" w:eastAsia="zh-CN"/>
        </w:rPr>
        <w:t>d proposal</w:t>
      </w:r>
      <w:r w:rsidR="00E2385A">
        <w:rPr>
          <w:bCs/>
          <w:lang w:val="en-US" w:eastAsia="zh-CN"/>
        </w:rPr>
        <w:t>s</w:t>
      </w:r>
      <w:r w:rsidR="001D2A08">
        <w:rPr>
          <w:bCs/>
          <w:lang w:val="en-US" w:eastAsia="zh-CN"/>
        </w:rPr>
        <w:t>:</w:t>
      </w:r>
    </w:p>
    <w:p w:rsidR="001F20B9" w:rsidRPr="00AE5F4C" w:rsidRDefault="001F20B9" w:rsidP="001F20B9">
      <w:pPr>
        <w:rPr>
          <w:b/>
          <w:bCs/>
          <w:lang w:val="en-US" w:eastAsia="zh-CN"/>
        </w:rPr>
      </w:pPr>
      <w:r w:rsidRPr="00AE5F4C">
        <w:rPr>
          <w:b/>
          <w:bCs/>
          <w:lang w:val="en-US" w:eastAsia="zh-CN"/>
        </w:rPr>
        <w:t>Observation 1:</w:t>
      </w:r>
      <w:r>
        <w:rPr>
          <w:b/>
          <w:bCs/>
          <w:lang w:val="en-US" w:eastAsia="zh-CN"/>
        </w:rPr>
        <w:t xml:space="preserve"> Inter-slot frequency hopping enables quite high performance gains</w:t>
      </w:r>
      <w:r w:rsidRPr="00AE5F4C">
        <w:rPr>
          <w:b/>
          <w:bCs/>
          <w:lang w:val="en-US" w:eastAsia="zh-CN"/>
        </w:rPr>
        <w:t>.</w:t>
      </w:r>
    </w:p>
    <w:p w:rsidR="00F60511" w:rsidRDefault="001F20B9" w:rsidP="001F20B9">
      <w:pPr>
        <w:rPr>
          <w:b/>
          <w:bCs/>
          <w:lang w:val="en-US" w:eastAsia="zh-CN"/>
        </w:rPr>
      </w:pPr>
      <w:r w:rsidRPr="00E83B9B">
        <w:rPr>
          <w:b/>
          <w:bCs/>
          <w:lang w:val="en-US" w:eastAsia="zh-CN"/>
        </w:rPr>
        <w:t xml:space="preserve">Proposal 1: Select </w:t>
      </w:r>
      <w:r>
        <w:rPr>
          <w:b/>
          <w:bCs/>
          <w:lang w:val="en-US" w:eastAsia="zh-CN"/>
        </w:rPr>
        <w:t>option 1 which enables inter-slot frequency hopping</w:t>
      </w:r>
      <w:r w:rsidRPr="00E83B9B">
        <w:rPr>
          <w:b/>
          <w:bCs/>
          <w:lang w:val="en-US" w:eastAsia="zh-CN"/>
        </w:rPr>
        <w:t xml:space="preserve"> to define multi-slot PUCCH performance requirements</w:t>
      </w:r>
      <w:r>
        <w:rPr>
          <w:b/>
          <w:bCs/>
          <w:lang w:val="en-US" w:eastAsia="zh-CN"/>
        </w:rPr>
        <w:t>.</w:t>
      </w:r>
    </w:p>
    <w:p w:rsidR="001F20B9" w:rsidRDefault="001F20B9">
      <w:pPr>
        <w:rPr>
          <w:b/>
          <w:bCs/>
          <w:lang w:val="en-US" w:eastAsia="zh-CN"/>
        </w:rPr>
      </w:pP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B41E57" w:rsidRDefault="00B41E57" w:rsidP="00F65304">
      <w:pPr>
        <w:rPr>
          <w:lang w:eastAsia="zh-CN"/>
        </w:rPr>
      </w:pPr>
      <w:r>
        <w:rPr>
          <w:lang w:eastAsia="zh-CN"/>
        </w:rPr>
        <w:t xml:space="preserve">[1] </w:t>
      </w:r>
      <w:r w:rsidR="00EE0D34">
        <w:rPr>
          <w:lang w:eastAsia="zh-CN"/>
        </w:rPr>
        <w:t>R4-1</w:t>
      </w:r>
      <w:r w:rsidR="00190EB0">
        <w:rPr>
          <w:lang w:eastAsia="zh-CN"/>
        </w:rPr>
        <w:t>902441</w:t>
      </w:r>
      <w:r w:rsidR="0074349A">
        <w:rPr>
          <w:lang w:eastAsia="zh-CN"/>
        </w:rPr>
        <w:t xml:space="preserve"> </w:t>
      </w:r>
      <w:r w:rsidR="0074349A" w:rsidRPr="0074349A">
        <w:rPr>
          <w:lang w:eastAsia="zh-CN"/>
        </w:rPr>
        <w:t xml:space="preserve">WF </w:t>
      </w:r>
      <w:r w:rsidR="00190EB0">
        <w:rPr>
          <w:lang w:eastAsia="zh-CN"/>
        </w:rPr>
        <w:t>on multi-slot PUCCH</w:t>
      </w:r>
      <w:r w:rsidR="0074349A">
        <w:rPr>
          <w:lang w:eastAsia="zh-CN"/>
        </w:rPr>
        <w:t xml:space="preserve">, </w:t>
      </w:r>
      <w:bookmarkEnd w:id="0"/>
      <w:r w:rsidR="00190EB0">
        <w:rPr>
          <w:lang w:eastAsia="zh-CN"/>
        </w:rPr>
        <w:t>ZTE</w:t>
      </w:r>
    </w:p>
    <w:p w:rsidR="003E3DE3" w:rsidRDefault="003E3DE3" w:rsidP="00F65304">
      <w:pPr>
        <w:rPr>
          <w:lang w:val="en-US" w:eastAsia="zh-CN"/>
        </w:rPr>
      </w:pPr>
      <w:r>
        <w:rPr>
          <w:lang w:eastAsia="zh-CN"/>
        </w:rPr>
        <w:t>[2] 3GPP TS 38.213 v15.4.0</w:t>
      </w:r>
    </w:p>
    <w:sectPr w:rsidR="003E3DE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619" w:rsidRDefault="00CB5619">
      <w:pPr>
        <w:spacing w:after="0"/>
      </w:pPr>
      <w:r>
        <w:separator/>
      </w:r>
    </w:p>
  </w:endnote>
  <w:endnote w:type="continuationSeparator" w:id="0">
    <w:p w:rsidR="00CB5619" w:rsidRDefault="00CB56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619" w:rsidRDefault="00CB5619">
      <w:pPr>
        <w:spacing w:after="0"/>
      </w:pPr>
      <w:r>
        <w:separator/>
      </w:r>
    </w:p>
  </w:footnote>
  <w:footnote w:type="continuationSeparator" w:id="0">
    <w:p w:rsidR="00CB5619" w:rsidRDefault="00CB56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B41E5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92CF1"/>
    <w:multiLevelType w:val="hybridMultilevel"/>
    <w:tmpl w:val="A0F43246"/>
    <w:lvl w:ilvl="0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9A82FF6"/>
    <w:multiLevelType w:val="hybridMultilevel"/>
    <w:tmpl w:val="3E66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F1319E"/>
    <w:multiLevelType w:val="hybridMultilevel"/>
    <w:tmpl w:val="933E29F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32B"/>
    <w:rsid w:val="000111E6"/>
    <w:rsid w:val="00012418"/>
    <w:rsid w:val="00022E4A"/>
    <w:rsid w:val="00023485"/>
    <w:rsid w:val="000252F1"/>
    <w:rsid w:val="000554E8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0EB0"/>
    <w:rsid w:val="00192C46"/>
    <w:rsid w:val="00195F02"/>
    <w:rsid w:val="001A4647"/>
    <w:rsid w:val="001A7B60"/>
    <w:rsid w:val="001B7941"/>
    <w:rsid w:val="001B7A65"/>
    <w:rsid w:val="001D2A08"/>
    <w:rsid w:val="001E41F3"/>
    <w:rsid w:val="001F20B9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75042"/>
    <w:rsid w:val="00275D12"/>
    <w:rsid w:val="002835C4"/>
    <w:rsid w:val="002860C4"/>
    <w:rsid w:val="00287458"/>
    <w:rsid w:val="002A01CC"/>
    <w:rsid w:val="002A10BE"/>
    <w:rsid w:val="002B5741"/>
    <w:rsid w:val="002D1445"/>
    <w:rsid w:val="002E7E69"/>
    <w:rsid w:val="00301D4A"/>
    <w:rsid w:val="00305409"/>
    <w:rsid w:val="00333122"/>
    <w:rsid w:val="003505ED"/>
    <w:rsid w:val="00365064"/>
    <w:rsid w:val="003A1119"/>
    <w:rsid w:val="003A6E0C"/>
    <w:rsid w:val="003B55D8"/>
    <w:rsid w:val="003D34D6"/>
    <w:rsid w:val="003E1A36"/>
    <w:rsid w:val="003E3DE3"/>
    <w:rsid w:val="003E577A"/>
    <w:rsid w:val="003F1AFD"/>
    <w:rsid w:val="003F292A"/>
    <w:rsid w:val="004036FD"/>
    <w:rsid w:val="00410B1B"/>
    <w:rsid w:val="00410CB4"/>
    <w:rsid w:val="00410F0F"/>
    <w:rsid w:val="004242F1"/>
    <w:rsid w:val="00432189"/>
    <w:rsid w:val="00442251"/>
    <w:rsid w:val="004445C0"/>
    <w:rsid w:val="004650AC"/>
    <w:rsid w:val="00470BCA"/>
    <w:rsid w:val="004730CC"/>
    <w:rsid w:val="00481057"/>
    <w:rsid w:val="0049542D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24F01"/>
    <w:rsid w:val="00540AA8"/>
    <w:rsid w:val="00542892"/>
    <w:rsid w:val="00544560"/>
    <w:rsid w:val="00553D92"/>
    <w:rsid w:val="005737E3"/>
    <w:rsid w:val="00592D74"/>
    <w:rsid w:val="005A3D57"/>
    <w:rsid w:val="005E2C44"/>
    <w:rsid w:val="005E6B00"/>
    <w:rsid w:val="005F3402"/>
    <w:rsid w:val="00601F80"/>
    <w:rsid w:val="00620242"/>
    <w:rsid w:val="00621188"/>
    <w:rsid w:val="006257ED"/>
    <w:rsid w:val="00635D2D"/>
    <w:rsid w:val="006373EA"/>
    <w:rsid w:val="006459E2"/>
    <w:rsid w:val="00646C14"/>
    <w:rsid w:val="00654E37"/>
    <w:rsid w:val="006771EA"/>
    <w:rsid w:val="00683E1C"/>
    <w:rsid w:val="00695808"/>
    <w:rsid w:val="0069663E"/>
    <w:rsid w:val="006A07C0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4349A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BD2"/>
    <w:rsid w:val="00815EC3"/>
    <w:rsid w:val="008279FA"/>
    <w:rsid w:val="00835025"/>
    <w:rsid w:val="0084411E"/>
    <w:rsid w:val="00850456"/>
    <w:rsid w:val="008509A9"/>
    <w:rsid w:val="00850BB9"/>
    <w:rsid w:val="00851C29"/>
    <w:rsid w:val="00854B6F"/>
    <w:rsid w:val="0085623B"/>
    <w:rsid w:val="008626E7"/>
    <w:rsid w:val="00870EE7"/>
    <w:rsid w:val="0087278D"/>
    <w:rsid w:val="00880F72"/>
    <w:rsid w:val="008A079F"/>
    <w:rsid w:val="008B3652"/>
    <w:rsid w:val="008C710E"/>
    <w:rsid w:val="008D05E5"/>
    <w:rsid w:val="008F3FEB"/>
    <w:rsid w:val="008F686C"/>
    <w:rsid w:val="00905B81"/>
    <w:rsid w:val="009122BB"/>
    <w:rsid w:val="00914FAA"/>
    <w:rsid w:val="009209A0"/>
    <w:rsid w:val="00931227"/>
    <w:rsid w:val="0093180F"/>
    <w:rsid w:val="009411CC"/>
    <w:rsid w:val="00944658"/>
    <w:rsid w:val="00947BD0"/>
    <w:rsid w:val="009544A4"/>
    <w:rsid w:val="00955649"/>
    <w:rsid w:val="0097626D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2BD"/>
    <w:rsid w:val="00A53D3E"/>
    <w:rsid w:val="00A57DBD"/>
    <w:rsid w:val="00A7671C"/>
    <w:rsid w:val="00A80BDE"/>
    <w:rsid w:val="00A868A6"/>
    <w:rsid w:val="00A90492"/>
    <w:rsid w:val="00AB61AF"/>
    <w:rsid w:val="00AD1CD8"/>
    <w:rsid w:val="00AD71E4"/>
    <w:rsid w:val="00AE5F4C"/>
    <w:rsid w:val="00B05894"/>
    <w:rsid w:val="00B12050"/>
    <w:rsid w:val="00B258BB"/>
    <w:rsid w:val="00B25C53"/>
    <w:rsid w:val="00B375F0"/>
    <w:rsid w:val="00B41E57"/>
    <w:rsid w:val="00B50CEC"/>
    <w:rsid w:val="00B544FF"/>
    <w:rsid w:val="00B56C11"/>
    <w:rsid w:val="00B60A01"/>
    <w:rsid w:val="00B67B97"/>
    <w:rsid w:val="00B733BD"/>
    <w:rsid w:val="00B74488"/>
    <w:rsid w:val="00B9031A"/>
    <w:rsid w:val="00B907FF"/>
    <w:rsid w:val="00B968C8"/>
    <w:rsid w:val="00BA11E6"/>
    <w:rsid w:val="00BA3EC5"/>
    <w:rsid w:val="00BB5DFC"/>
    <w:rsid w:val="00BC544B"/>
    <w:rsid w:val="00BD279D"/>
    <w:rsid w:val="00BD6BB8"/>
    <w:rsid w:val="00C270DF"/>
    <w:rsid w:val="00C32174"/>
    <w:rsid w:val="00C32C1A"/>
    <w:rsid w:val="00C50636"/>
    <w:rsid w:val="00C86B35"/>
    <w:rsid w:val="00C9439A"/>
    <w:rsid w:val="00C95985"/>
    <w:rsid w:val="00CA64B0"/>
    <w:rsid w:val="00CB5619"/>
    <w:rsid w:val="00CC5026"/>
    <w:rsid w:val="00CD2C94"/>
    <w:rsid w:val="00CE47C2"/>
    <w:rsid w:val="00D03F9A"/>
    <w:rsid w:val="00D06573"/>
    <w:rsid w:val="00D12694"/>
    <w:rsid w:val="00D23605"/>
    <w:rsid w:val="00D32A5D"/>
    <w:rsid w:val="00D41CE5"/>
    <w:rsid w:val="00D43D51"/>
    <w:rsid w:val="00D51FF6"/>
    <w:rsid w:val="00D90AFB"/>
    <w:rsid w:val="00DA567A"/>
    <w:rsid w:val="00DE34CF"/>
    <w:rsid w:val="00E130C4"/>
    <w:rsid w:val="00E2385A"/>
    <w:rsid w:val="00E43C30"/>
    <w:rsid w:val="00E469F0"/>
    <w:rsid w:val="00E47C93"/>
    <w:rsid w:val="00E5507B"/>
    <w:rsid w:val="00E603EB"/>
    <w:rsid w:val="00E61B14"/>
    <w:rsid w:val="00E62E65"/>
    <w:rsid w:val="00E710A7"/>
    <w:rsid w:val="00E83B9B"/>
    <w:rsid w:val="00E9727E"/>
    <w:rsid w:val="00EB6329"/>
    <w:rsid w:val="00EC6D7D"/>
    <w:rsid w:val="00ED6F1A"/>
    <w:rsid w:val="00EE0D34"/>
    <w:rsid w:val="00EE7D7C"/>
    <w:rsid w:val="00EF23BB"/>
    <w:rsid w:val="00EF739E"/>
    <w:rsid w:val="00F07F39"/>
    <w:rsid w:val="00F13466"/>
    <w:rsid w:val="00F16B1C"/>
    <w:rsid w:val="00F2566D"/>
    <w:rsid w:val="00F25D98"/>
    <w:rsid w:val="00F300FB"/>
    <w:rsid w:val="00F60511"/>
    <w:rsid w:val="00F61C93"/>
    <w:rsid w:val="00F62A9A"/>
    <w:rsid w:val="00F65304"/>
    <w:rsid w:val="00F862B6"/>
    <w:rsid w:val="00F936A2"/>
    <w:rsid w:val="00FA56F0"/>
    <w:rsid w:val="00FA6718"/>
    <w:rsid w:val="00FB6386"/>
    <w:rsid w:val="00FC3AB3"/>
    <w:rsid w:val="00FC69EE"/>
    <w:rsid w:val="00FD147E"/>
    <w:rsid w:val="00FD1D43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99"/>
    <w:qFormat/>
    <w:rsid w:val="002A10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8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14</cp:revision>
  <dcterms:created xsi:type="dcterms:W3CDTF">2019-04-01T07:41:00Z</dcterms:created>
  <dcterms:modified xsi:type="dcterms:W3CDTF">2019-04-01T10:05:00Z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